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D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20250215读书群从中医视角解读寒热温凉</w:t>
      </w:r>
    </w:p>
    <w:bookmarkEnd w:id="0"/>
    <w:p w14:paraId="41B96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整理人：江南</w:t>
      </w:r>
    </w:p>
    <w:p w14:paraId="4F848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女侠:《黄帝内经》第十六讲：犀牛角为什么是寒凉的而鹿角是温热的？老师书中提出的中医思路——寒热温凉关系，热极生寒，寒极生热，阳气生发就是热，阳气收敛就是寒。读到这个地方我突然有个思路：水牛的生活环境是大热的，从其本身来说必须要有凉和寒来应对环境。因头为诸阳之会，保持头部的温度平衡，取热极生寒之理，角有寒凉之性。而鹿茸生活环境是寒冷地区，反之，鹿茸有温热功效。不知道理解的有没有道理？水牛角和鹿角就像人体要有保持恒温37度的道理是否一样呢？</w:t>
      </w:r>
    </w:p>
    <w:p w14:paraId="320F4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 说的不错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这是高级思维了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0B1E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女侠：开心。</w:t>
      </w:r>
    </w:p>
    <w:p w14:paraId="0077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</w:t>
      </w:r>
      <w:r>
        <w:rPr>
          <w:rFonts w:hint="eastAsia"/>
          <w:b/>
          <w:bCs/>
          <w:sz w:val="28"/>
          <w:szCs w:val="28"/>
        </w:rPr>
        <w:t>阳气积攒到一定程度，不往外发，就变成了清凉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38EF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女侠：明白了。</w:t>
      </w:r>
      <w:r>
        <w:rPr>
          <w:rFonts w:hint="eastAsia"/>
          <w:sz w:val="28"/>
          <w:szCs w:val="28"/>
        </w:rPr>
        <w:t>那么从体用关系上来说：热是水牛之体，寒凉是水牛之用。是这样吗？</w:t>
      </w:r>
    </w:p>
    <w:p w14:paraId="3A960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也可以这样说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B341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北极星:请问老师，这个跟在满月下面人站着有清凉感一样吗？</w:t>
      </w:r>
    </w:p>
    <w:p w14:paraId="4D056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不一样，以人作比，当人体非常通达的时候，真经阳气就能很好地灌注身体，人感觉的是清凉舒适之感，如果你感觉热恼，烦躁，这就说明经脉不通，阳气不能通达，所以我们要进入清凉世界，这个清凉不是寒冷，懂了？</w:t>
      </w:r>
    </w:p>
    <w:p w14:paraId="77B0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北极星:明白了，豁然开朗。</w:t>
      </w:r>
    </w:p>
    <w:p w14:paraId="6220B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</w:rPr>
        <w:t>旭:男孩十岁了睡觉总是说害怕，家里人就很纠结这么大了不能陪着睡不能娇惯。我也很无语。我觉得是孩子害怕肯定不会有假，就陪着睡就行了，别让他过于恐惧。</w:t>
      </w:r>
    </w:p>
    <w:p w14:paraId="2146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</w:t>
      </w:r>
      <w:r>
        <w:rPr>
          <w:rFonts w:hint="eastAsia"/>
          <w:b/>
          <w:bCs/>
          <w:sz w:val="28"/>
          <w:szCs w:val="28"/>
        </w:rPr>
        <w:t>:胆气不足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生发胆气就可以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80C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王旭:老师，怎么锻炼胆经</w:t>
      </w:r>
      <w:r>
        <w:rPr>
          <w:rFonts w:hint="eastAsia"/>
          <w:sz w:val="28"/>
          <w:szCs w:val="28"/>
          <w:lang w:eastAsia="zh-CN"/>
        </w:rPr>
        <w:t>。</w:t>
      </w:r>
    </w:p>
    <w:p w14:paraId="3416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你先说说你的看法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1793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王旭:听老师讲就是胆经就是孩子的胆量根基。看到之前老师的狮子吼。是锻炼胆魄的一种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其他的没有多了解</w:t>
      </w:r>
      <w:r>
        <w:rPr>
          <w:rFonts w:hint="eastAsia"/>
          <w:sz w:val="28"/>
          <w:szCs w:val="28"/>
          <w:lang w:eastAsia="zh-CN"/>
        </w:rPr>
        <w:t>。</w:t>
      </w:r>
    </w:p>
    <w:p w14:paraId="5D8A0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你有老师育儿的书吗？</w:t>
      </w:r>
    </w:p>
    <w:p w14:paraId="2D2B1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王旭:没有啊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有链接吗</w:t>
      </w:r>
      <w:r>
        <w:rPr>
          <w:rFonts w:hint="eastAsia"/>
          <w:sz w:val="28"/>
          <w:szCs w:val="28"/>
          <w:lang w:eastAsia="zh-CN"/>
        </w:rPr>
        <w:t>？</w:t>
      </w:r>
    </w:p>
    <w:p w14:paraId="60AB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买一本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dmjs.info到商城里面找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里面有目录，先看看目录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BE0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一宁:老师，别忘了讲脸与胸腹的对应关系。</w:t>
      </w:r>
    </w:p>
    <w:p w14:paraId="4A93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师：不讲了，我感觉引导你们看书更好，看看这是啥？</w:t>
      </w:r>
    </w:p>
    <w:p w14:paraId="7343B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160270" cy="3840480"/>
            <wp:effectExtent l="9525" t="9525" r="9525" b="20955"/>
            <wp:docPr id="1" name="图片 1" descr="090c14b46db20c1ddf0729b543780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0c14b46db20c1ddf0729b543780cd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160270" cy="3840480"/>
            <wp:effectExtent l="9525" t="9525" r="9525" b="20955"/>
            <wp:docPr id="2" name="图片 2" descr="87afeb77fca71d0c06c6a43ed8cd76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afeb77fca71d0c06c6a43ed8cd76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40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2E1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一宁:方剂，老师我看到了但是我看中医班才能买，我不知道我能不能买。</w:t>
      </w:r>
    </w:p>
    <w:p w14:paraId="09080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师：肯定不能啦！</w:t>
      </w:r>
    </w:p>
    <w:p w14:paraId="18022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一宁：我先存存钱，有钱了我报中医班去</w:t>
      </w:r>
    </w:p>
    <w:p w14:paraId="62B04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师：乖，这么多年你还没存够？</w:t>
      </w:r>
    </w:p>
    <w:p w14:paraId="5F919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一宁：一结婚穷三年。</w:t>
      </w:r>
    </w:p>
    <w:p w14:paraId="3D7F7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师：你现在在哪呢？</w:t>
      </w:r>
    </w:p>
    <w:p w14:paraId="1E4E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一宁：我结婚定居在河南新乡了，现在在娘家内蒙过年，而且我现在已经跳出上班的樊笼了。</w:t>
      </w:r>
    </w:p>
    <w:p w14:paraId="519C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师：实现了财务自由啊！</w:t>
      </w:r>
    </w:p>
    <w:p w14:paraId="700F5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一宁：要是财务自由就好了，那是逃命的从帝都逃出去的，我看咱们很多得明同学都在河南。</w:t>
      </w:r>
    </w:p>
    <w:p w14:paraId="2B37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师：为啥这样说，帝都不是挺花花绿绿的吗？</w:t>
      </w:r>
    </w:p>
    <w:p w14:paraId="0AB0E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一宁：哪有花花绿绿，当年为了生存和锻炼自己去的那里，但是人都快被干废了，精气也被吸干了。</w:t>
      </w:r>
    </w:p>
    <w:p w14:paraId="021B9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师：有妖怪？</w:t>
      </w:r>
    </w:p>
    <w:p w14:paraId="3A6A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一宁：有大妖怪，吃人的那种。</w:t>
      </w:r>
    </w:p>
    <w:p w14:paraId="6041A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师：学好本领，攒足精神，再到帝都打妖怪。</w:t>
      </w:r>
    </w:p>
    <w:p w14:paraId="5A8A0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一宁：帝都已经不吸引我了，我现在脑子里想的都是去山里采药玩。</w:t>
      </w:r>
    </w:p>
    <w:p w14:paraId="227B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师：小心被野人扛走，你们离神农架不远。</w:t>
      </w:r>
    </w:p>
    <w:p w14:paraId="33B02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一宁：神农架好像在湖北，我们这边还属于咱们北方。</w:t>
      </w:r>
    </w:p>
    <w:p w14:paraId="530E2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76EC2"/>
    <w:rsid w:val="4F4D5BA9"/>
    <w:rsid w:val="60676EC2"/>
    <w:rsid w:val="6878525E"/>
    <w:rsid w:val="797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1072</Words>
  <Characters>1081</Characters>
  <Lines>0</Lines>
  <Paragraphs>0</Paragraphs>
  <TotalTime>25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2025-02-24T13:57:00Z</dcterms:created>
  <dc:creator>江南</dc:creator>
  <cp:lastModifiedBy>江南</cp:lastModifiedBy>
  <dcterms:modified xsi:type="dcterms:W3CDTF">2025-02-27T03:28:29Z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8A4D1DC8759C4D8EAA81D6928533B8D4_11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