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561" w:firstLineChars="200"/>
        <w:jc w:val="center"/>
        <w:textAlignment w:val="auto"/>
        <w:outlineLvl w:val="9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20201</w:t>
      </w:r>
      <w:r>
        <w:rPr>
          <w:b/>
          <w:bCs/>
          <w:sz w:val="28"/>
          <w:szCs w:val="28"/>
        </w:rPr>
        <w:t>105</w:t>
      </w:r>
      <w:r>
        <w:rPr>
          <w:b/>
          <w:bCs/>
          <w:sz w:val="28"/>
          <w:szCs w:val="28"/>
        </w:rPr>
        <w:t xml:space="preserve"> 享受生活讲手诊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right"/>
        <w:textAlignment w:val="auto"/>
        <w:outlineLvl w:val="9"/>
      </w:pPr>
      <w:r>
        <w:t>整理：小薇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</w:rPr>
        <w:t>主持人雅雅：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手诊活动正式开始！！！有请我们的手诊导师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大家晚上好，我是今晚的手诊师。现在正式开始吧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第一位</w:t>
      </w: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玉玉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在吗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5345" cy="1800225"/>
            <wp:effectExtent l="0" t="0" r="8255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5345" cy="1800225"/>
            <wp:effectExtent l="0" t="0" r="825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5345" cy="1800225"/>
            <wp:effectExtent l="0" t="0" r="825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3440" cy="1800225"/>
            <wp:effectExtent l="0" t="0" r="1016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您多大，从事什么工作的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52周，搞税务的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从手背看筋节丛生，三阳经阳明太阳少阳塌陷板结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脾胃不好肝胆淤滞后背肩颈腰都有不适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指中部发青，中焦板结不通的比较厉害，以肝胆问题为主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您要注意肝胆问题，会有胆囊炎胆结石这些的可能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同时肝胆犯胃，会有腹胀，不消化等情况。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5345" cy="1800225"/>
            <wp:effectExtent l="0" t="0" r="8255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55345" cy="1800225"/>
            <wp:effectExtent l="0" t="0" r="825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我没有腹胀，不消化的情况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胃口很好，消化很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胃口很好，很能吃但并不表示脾胃吸收很好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主要看运化吸收的能力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这方面已经看出问题了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看手掌也能看出来，整个手花白青白斑驳，身体淤滞的比较严重。掌纹照的不清晰，只能看出身体的大势。掌心发白，大鱼际发紫，对应的是身体中下焦淤滞，气血运行不畅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结合舌看，舌下焦有一处剥胎还是凸起，这个看不太清楚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但是能看出来舌根也是凹凸不平的，舌苔偏厚腻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这都是下焦淤滞的体现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大便怎么样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成型吗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大便一般每天两次，还行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成型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脾胃部有裂纹，而且也是高低不平的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说明中焦这里淤堵的比较厉害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同时预示后背对应的位置会有不适感。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下焦淤滞，一般表现在哪些方面呢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男科前列腺膀胱都有可能有表现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因为舌照太不清楚，所以没法断定是哪里的问题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另外由于中下焦板结的比较严重，上热下寒，容易出现上火的情况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睡眠也会有影响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舌前边偏红，手指肚也发红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男士可能一般没有什么症状，但一出问题就不是小问题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所以要重视起来了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背部偶有酸困感，其他没有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因为手诊不紧紧针对目前，还有一个身体走向趋势的判断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所以现在即使症状不明显，但未来也是往这个趋势发展的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后背不通，中下焦淤滞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肝胆淤滞，久淤化火，容易出现高血压高血脂等等问题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需要引起您的注意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还有这手指，指尖这么红，另外两个指节白的厉害，也能说明一些问题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手指尖范红，是典型的容易上火的体质，上火的症状：比如口腔溃疡，咽喉肿痛，等等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以前曾经常口腔溃疡，但今年没有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有什么疑问可以语音提问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我有飞蚊症，有调理的办法吗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飞蚊症也是肝胆的问题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气血不能很好的供到眼部，所以出现虚影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手诊看的是经络表现，一般不说具体的病症，但这些症病，都能在手相的相应部位反应出来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肝经属于阴经，阳经在外，阴经在内，阴经的改善相对阳经来讲会慢一些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具体的下边手诊跟进人员会和您联系，让组长和教练和您具体说说怎么运动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Hans" w:bidi="ar-SA"/>
        </w:rPr>
        <w:t>玉玉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好的，谢谢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eastAsia="zh-CN" w:bidi="ar-SA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val="en-US" w:eastAsia="zh-CN" w:bidi="ar-SA"/>
        </w:rPr>
        <w:t>下一个，凯月林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2"/>
          <w:sz w:val="21"/>
          <w:szCs w:val="21"/>
          <w:u w:val="none"/>
          <w:lang w:eastAsia="zh-CN" w:bidi="ar-SA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从手背看，食指中指颜色偏黑，皮肤粗糙，指关节粗大，食指阳明经塌瘪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这都表明肠胃不好，脾胃运化不好，胃肠腹部有硬结。中指下的关节也比较粗大，中脉也出现塌瘪。无名指少阳经也塌瘪。三阳经能量不足，整个后背出现塌陷，腰屁股这里会有大坑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有这些情况吗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凯月林：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嗯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这个都是前边腹部的硬结板结扽的后背的经脉出现塌陷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颈椎不适，背通腰酸腰无力都会有。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看手掌，大鱼际发青，表明中下焦淤堵，手腕那里有一个大坑，也是说明腰出现了问题，经脉塌陷、无力。手的颜色发暗，气血运行较慢，气滞血瘀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手心比较低洼，因为下焦淤堵，造成的中上焦能量不足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纹路非常多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形成大大小小的岛纹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说明中焦脾胃问题比较多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经脉板结严重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腹结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应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该是比较多的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同样上焦手纹也比较乱，中下焦淤堵造成的上焦气血不足，容易心慌气短无力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上焦还容易久淤化火，出现咽炎口腔溃疡等等。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当然手相是改变比较慢的，舌相是改变会快一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你已经是会员了吧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凯月林：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是的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有的时候手相需要身体上一个大台阶后发现改变了很多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比如纹路的深浅色泽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等等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凯月林：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去年和今年咽炎比较厉害，一点辣椒都不敢吃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冬天皮肤特别干燥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病在上其实还是中下焦的问题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锻炼注意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少量多次持之以恒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体力不足的情况下可以补充三奇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凯月林：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仪器揉腹好不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奇真之前吃了上火，现在好点，隔天喝喝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Hans"/>
        </w:rPr>
        <w:t>客服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万念归来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主动揉比被动好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今天时间也差不多了，要不然今天的手诊就到这里吧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感谢我们的手诊导师耐心的解读，也感谢两位参加手诊的小伙伴的互动，大家辛苦了！！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接下来的每周我们都会有手诊活动，想参加手诊的小伙伴，请在群里报名接龙，把手诊照片发给我们客服，我们的客服团队会根据报名顺序给大家安排相应的手诊场次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手诊导师能帮我们认清身体存在的潜在问题，得明健身会指导我们如何通过健身改善我们的体质。但是懂得再多都不如行动起来！！！！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今天的手诊课就到这里了，感谢大家的参与，请大家继续关注我们，会有更多精彩课程呈现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Microsoft YaHei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0B758B7"/>
    <w:rsid w:val="F0B758B7"/>
    <w:rsid w:val="FE4E1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Office_2.8.1.4649_F1E327BC-269C-435d-A152-05C5408002CA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2020-11-07T15:13:00Z</dcterms:created>
  <dc:creator>duwei</dc:creator>
  <cp:lastModifiedBy>duwei</cp:lastModifiedBy>
  <dcterms:modified xsi:type="dcterms:W3CDTF">2020-11-07T15:36:20Z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2052-2.8.1.4649</vt:lpwstr>
  </property>
</Properties>
</file>