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8"/>
          <w:szCs w:val="28"/>
        </w:rPr>
        <w:t>20191022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产后风群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司辰医师讲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耻骨联合分离痛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及答疑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整理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better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"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问：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耻骨联合分离痛产后可以做什么动作？避免做什么动作？？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首先，耻骨联合在哪？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4743450" cy="2581275"/>
            <wp:effectExtent l="19050" t="0" r="0" b="0"/>
            <wp:docPr id="1" name="图片 1" descr="C:\Users\Administrator\Documents\Tencent Files\121192191\Image\Group\Image1\1OYKH[W@]}]%[KP3X_HGD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121192191\Image\Group\Image1\1OYKH[W@]}]%[KP3X_HGDP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3248025" cy="2409825"/>
            <wp:effectExtent l="19050" t="0" r="9284" b="0"/>
            <wp:docPr id="2" name="图片 2" descr="C:\Users\Administrator\Documents\Tencent Files\121192191\Image\Group\Image1\UX(_53ZCK$2[)MSMP%]BI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ocuments\Tencent Files\121192191\Image\Group\Image1\UX(_53ZCK$2[)MSMP%]BIA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266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正常的分娩，耻骨联合分离，产生疼痛，分娩后，恢复正常状态。这个是生理性的，是正常的。若恢复的时间久，疼痛的时间长，就是病理性的了。原因主要有两个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一，生完孩子后，气血亏，濡养不过来。这个，可以通过补气血，得到解决。有在的没？还有个原因是什么？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百合子5*7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中下焦特别不通，宫缩乏力，产程过长的是不是更适合剖宫产？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先问题个问题，为什么以前的人，生孩子没那么痛？没那么费劲？难产的少？恢复的也快啊？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紫韵梦轩6*7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运动的多？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对，聪明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百合子5*7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身体比我们通透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就是以前的人体力活动多，经脉畅通。经脉畅通呢？整个过程都会顺畅，怀孕，生产，恢复。现在呢，正好相反，这几个过程，相对，都比较艰难了。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百合子5*7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我身边相对来说剖宫产的产后身体恢复的比较好的反而多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这个问题也是，耻骨联合痛的严重的，一般怀孕之前，小腹，都存在一定程度的不通。生完孩子以后呢，加上气血大亏，能过来的气血更少，不通也痛。所以，第二个原因，就是经脉不通，尤其下焦不通。懂得了原因，我们就自然知道了对治的方法。这个问题是六期悠悠提的，建议呢，健身动作整套都做。但是要按四十八字方针，轻柔和缓。根据自己的节奏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。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为什么不推荐活动小腹的某几个动作呢？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@百合子5*7 一会回答你这个问题啊。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因为人是一个整体，下焦不通了，中上焦肯定有不同程度的影响。就像要打开一个结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。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还是要从远端，一层层打开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。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若直接从结处下手，效果不好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对吧？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小凌子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没有参加健身姐妹呢？每天做做群里三走四举，也挺好的。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小凌子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我看有些人怀孕后期也会耻骨疼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怀孕后期就出现这情况的，骨盆前倾的比例比较大，整个骨盆，体型出现问题了。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4610100" cy="2857500"/>
            <wp:effectExtent l="19050" t="0" r="0" b="0"/>
            <wp:docPr id="8" name="图片 8" descr="C:\Users\Administrator\Documents\Tencent Files\121192191\Image\Group\Image1\G_}MLB5E~`@6LIDDZC{UR[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ocuments\Tencent Files\121192191\Image\Group\Image1\G_}MLB5E~`@6LIDDZC{UR[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小凌子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原来如此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孕后期，耻骨联合那，压力就更大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被压了，当然会痛了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。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所以，还是健身，备孕时，不要光补啥，又维e，又啥酸了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。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小凌子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还有那个胎位低呢，也是这个原因吗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?我记得我一胎那时有这个问题，然后医生让多躺着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把体型调正了，身体练通了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怀孕容易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小凌子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我二胎叶酸都没吃过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生孩子也顺利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产后恢复的也快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就像咱们凌组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小凌子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刚想说，这说的不就是我吗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这样的宝宝也容易带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4402"/>
    <w:rsid w:val="003A70FF"/>
    <w:rsid w:val="005B1045"/>
    <w:rsid w:val="00C54402"/>
    <w:rsid w:val="00E15094"/>
    <w:rsid w:val="1B0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165</Words>
  <Characters>942</Characters>
  <Lines>7</Lines>
  <Paragraphs>2</Paragraphs>
  <TotalTime>2</TotalTime>
  <ScaleCrop>false</ScaleCrop>
  <LinksUpToDate>false</LinksUpToDate>
  <CharactersWithSpaces>1105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2019-10-23T04:01:00Z</dcterms:created>
  <dc:creator>LRGM-</dc:creator>
  <cp:lastModifiedBy>行者</cp:lastModifiedBy>
  <dcterms:modified xsi:type="dcterms:W3CDTF">2021-04-17T01:22:41Z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B138BC88F9FD49C6A3C4081B4ACB5344</vt:lpwstr>
  </property>
</Properties>
</file>